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94" w:rsidRDefault="00C80194" w:rsidP="00C80194">
      <w:pPr>
        <w:spacing w:before="240" w:line="276" w:lineRule="auto"/>
        <w:jc w:val="center"/>
        <w:rPr>
          <w:b/>
          <w:bCs/>
          <w:iCs/>
          <w:caps/>
          <w:spacing w:val="6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61BB">
        <w:rPr>
          <w:b/>
          <w:bCs/>
          <w:iCs/>
          <w:caps/>
          <w:spacing w:val="6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ЦЕНОВО предложение</w:t>
      </w:r>
    </w:p>
    <w:p w:rsidR="00C80194" w:rsidRDefault="00C80194" w:rsidP="00C80194">
      <w:pPr>
        <w:jc w:val="center"/>
      </w:pPr>
      <w:r w:rsidRPr="00C80194">
        <w:t>за из</w:t>
      </w:r>
      <w:r>
        <w:t>пълнение на обществена поръчка с предмет:</w:t>
      </w:r>
    </w:p>
    <w:p w:rsidR="00C80194" w:rsidRDefault="00C80194" w:rsidP="00C80194">
      <w:pPr>
        <w:jc w:val="center"/>
      </w:pPr>
    </w:p>
    <w:p w:rsidR="00C80194" w:rsidRPr="00C80194" w:rsidRDefault="00C80194" w:rsidP="00C80194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0194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Доставка на нетна активна електрическа енергия</w:t>
      </w:r>
      <w:r w:rsidRPr="00C80194">
        <w:rPr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C80194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средно напрежение и избор на координатор на стандартна балансираща група за нуждите на обекти на Община Пловдив</w:t>
      </w:r>
      <w:r w:rsidRPr="00C80194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80194" w:rsidRDefault="00C80194" w:rsidP="00C80194">
      <w:pPr>
        <w:jc w:val="center"/>
      </w:pPr>
    </w:p>
    <w:p w:rsidR="00C80194" w:rsidRPr="00C80194" w:rsidRDefault="00C80194" w:rsidP="00C80194"/>
    <w:p w:rsidR="00C80194" w:rsidRPr="008A61BB" w:rsidRDefault="00C80194" w:rsidP="00C80194">
      <w:pPr>
        <w:spacing w:before="360"/>
        <w:rPr>
          <w:b/>
        </w:rPr>
      </w:pPr>
      <w:r w:rsidRPr="008A61BB">
        <w:rPr>
          <w:b/>
        </w:rPr>
        <w:t>Представено от:</w:t>
      </w:r>
    </w:p>
    <w:p w:rsidR="00C80194" w:rsidRPr="008A61BB" w:rsidRDefault="00C80194" w:rsidP="00C80194">
      <w:pPr>
        <w:pBdr>
          <w:top w:val="single" w:sz="4" w:space="1" w:color="auto"/>
        </w:pBdr>
        <w:ind w:left="1843"/>
        <w:jc w:val="center"/>
        <w:rPr>
          <w:i/>
          <w:sz w:val="20"/>
        </w:rPr>
      </w:pPr>
      <w:r w:rsidRPr="008A61BB">
        <w:rPr>
          <w:i/>
          <w:sz w:val="20"/>
        </w:rPr>
        <w:t>(Наименование на участника и ЕИК или друга идентификация)</w:t>
      </w:r>
    </w:p>
    <w:p w:rsidR="00C80194" w:rsidRDefault="00C80194" w:rsidP="00C80194">
      <w:pPr>
        <w:tabs>
          <w:tab w:val="left" w:pos="1843"/>
        </w:tabs>
        <w:spacing w:before="240" w:after="120"/>
        <w:ind w:firstLine="567"/>
        <w:jc w:val="both"/>
        <w:rPr>
          <w:rFonts w:eastAsiaTheme="minorHAnsi"/>
          <w:b/>
          <w:bCs/>
          <w:szCs w:val="22"/>
          <w:lang w:eastAsia="en-US"/>
        </w:rPr>
      </w:pPr>
    </w:p>
    <w:p w:rsidR="00C80194" w:rsidRPr="008A61BB" w:rsidRDefault="00C80194" w:rsidP="00C80194">
      <w:pPr>
        <w:spacing w:before="240" w:after="120"/>
        <w:ind w:firstLine="567"/>
        <w:jc w:val="both"/>
        <w:rPr>
          <w:rFonts w:eastAsiaTheme="minorHAnsi"/>
          <w:b/>
          <w:bCs/>
          <w:szCs w:val="22"/>
          <w:lang w:eastAsia="en-US"/>
        </w:rPr>
      </w:pPr>
      <w:r w:rsidRPr="008A61BB">
        <w:rPr>
          <w:rFonts w:eastAsiaTheme="minorHAnsi"/>
          <w:b/>
          <w:bCs/>
          <w:szCs w:val="22"/>
          <w:lang w:eastAsia="en-US"/>
        </w:rPr>
        <w:t>УВАЖАЕМИ ДАМИ И ГОСПОДА,</w:t>
      </w:r>
    </w:p>
    <w:p w:rsidR="00C80194" w:rsidRDefault="00C80194" w:rsidP="00C80194">
      <w:pPr>
        <w:spacing w:before="120"/>
        <w:ind w:firstLine="567"/>
        <w:jc w:val="both"/>
        <w:rPr>
          <w:rFonts w:eastAsiaTheme="minorHAnsi"/>
          <w:szCs w:val="22"/>
          <w:lang w:val="en-US" w:eastAsia="en-US"/>
        </w:rPr>
      </w:pPr>
      <w:r w:rsidRPr="008A61BB">
        <w:rPr>
          <w:rFonts w:eastAsiaTheme="minorHAnsi"/>
          <w:szCs w:val="22"/>
          <w:lang w:eastAsia="en-US"/>
        </w:rPr>
        <w:t>С настоящото Ви представяме нашето Ценово предложение за изпълнение на обществената поръчка.</w:t>
      </w:r>
    </w:p>
    <w:p w:rsidR="00C80194" w:rsidRDefault="00C80194" w:rsidP="00C80194">
      <w:pPr>
        <w:spacing w:before="120"/>
        <w:ind w:firstLine="567"/>
        <w:jc w:val="both"/>
        <w:rPr>
          <w:lang w:val="en-US"/>
        </w:rPr>
      </w:pPr>
      <w:r>
        <w:t>Предлагаме</w:t>
      </w:r>
      <w:r>
        <w:rPr>
          <w:lang w:val="en-US"/>
        </w:rPr>
        <w:t xml:space="preserve"> </w:t>
      </w:r>
      <w:r>
        <w:t>цена</w:t>
      </w:r>
      <w:r>
        <w:rPr>
          <w:lang w:val="en-US"/>
        </w:rPr>
        <w:t xml:space="preserve"> </w:t>
      </w:r>
      <w:r>
        <w:t>за доставка на</w:t>
      </w:r>
      <w:r>
        <w:rPr>
          <w:lang w:val="en-US"/>
        </w:rPr>
        <w:t xml:space="preserve"> </w:t>
      </w:r>
      <w:r>
        <w:t>нетна активна електрическа енергия………………………</w:t>
      </w:r>
      <w:r w:rsidRPr="007B6105">
        <w:rPr>
          <w:b/>
        </w:rPr>
        <w:t>лв./</w:t>
      </w:r>
      <w:r>
        <w:rPr>
          <w:b/>
        </w:rPr>
        <w:t>МВтч</w:t>
      </w:r>
      <w:r>
        <w:t xml:space="preserve"> </w:t>
      </w:r>
      <w:r>
        <w:rPr>
          <w:lang w:val="en-US"/>
        </w:rPr>
        <w:t>(</w:t>
      </w:r>
      <w:r>
        <w:t>словом:…………………лв.</w:t>
      </w:r>
      <w:r>
        <w:rPr>
          <w:lang w:val="en-US"/>
        </w:rPr>
        <w:t>)</w:t>
      </w:r>
      <w:r>
        <w:t>/МВтч,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 xml:space="preserve">включени стойността на ел.енергията и всички разходи, вкл. и разходите за небаланси. </w:t>
      </w:r>
      <w:r>
        <w:rPr>
          <w:lang w:val="en-US"/>
        </w:rPr>
        <w:t>(</w:t>
      </w:r>
      <w:r w:rsidRPr="00B12FC2">
        <w:rPr>
          <w:i/>
        </w:rPr>
        <w:t xml:space="preserve">посочва се с точност до </w:t>
      </w:r>
      <w:r w:rsidR="00454C97">
        <w:rPr>
          <w:i/>
        </w:rPr>
        <w:t>четвъртия</w:t>
      </w:r>
      <w:r w:rsidRPr="00B12FC2">
        <w:rPr>
          <w:i/>
        </w:rPr>
        <w:t xml:space="preserve"> знак след десетичната запетая</w:t>
      </w:r>
      <w:r>
        <w:rPr>
          <w:lang w:val="en-US"/>
        </w:rPr>
        <w:t>)</w:t>
      </w:r>
    </w:p>
    <w:p w:rsidR="00C80194" w:rsidRDefault="00C80194" w:rsidP="00C80194">
      <w:pPr>
        <w:spacing w:before="120"/>
        <w:ind w:firstLine="567"/>
        <w:jc w:val="both"/>
        <w:rPr>
          <w:rFonts w:eastAsiaTheme="minorHAnsi"/>
          <w:szCs w:val="22"/>
          <w:lang w:eastAsia="en-US"/>
        </w:rPr>
      </w:pPr>
      <w:r>
        <w:t>В цената не са включени ДДС, акциз, цените на мрежовите услуги, такса „задължения към обществото, добавки по чл.7 от НРЦЕЕ.</w:t>
      </w:r>
    </w:p>
    <w:p w:rsidR="00C80194" w:rsidRPr="00B12FC2" w:rsidRDefault="00C80194" w:rsidP="00C80194">
      <w:pPr>
        <w:ind w:right="-426"/>
        <w:jc w:val="both"/>
        <w:rPr>
          <w:sz w:val="16"/>
          <w:szCs w:val="16"/>
          <w:lang w:val="en-US"/>
        </w:rPr>
      </w:pPr>
    </w:p>
    <w:p w:rsidR="00C80194" w:rsidRPr="003D5D02" w:rsidRDefault="00C80194" w:rsidP="00C80194">
      <w:pPr>
        <w:spacing w:after="120"/>
        <w:ind w:firstLine="567"/>
        <w:jc w:val="both"/>
        <w:rPr>
          <w:bCs/>
          <w:i/>
        </w:rPr>
      </w:pPr>
      <w:r w:rsidRPr="003D5D02">
        <w:rPr>
          <w:bCs/>
          <w:i/>
        </w:rPr>
        <w:t>При несъответствие между цифровата и изписаната с думи цена, за вярна ще се счита цената, изписана с думи.</w:t>
      </w:r>
    </w:p>
    <w:p w:rsidR="00C80194" w:rsidRPr="003D5D02" w:rsidRDefault="00C80194" w:rsidP="00C80194">
      <w:pPr>
        <w:spacing w:after="120"/>
        <w:ind w:firstLine="567"/>
        <w:jc w:val="both"/>
        <w:rPr>
          <w:i/>
        </w:rPr>
      </w:pPr>
      <w:r w:rsidRPr="003D5D02">
        <w:rPr>
          <w:i/>
        </w:rPr>
        <w:t xml:space="preserve">Цените се посочват в български лева, с точност до </w:t>
      </w:r>
      <w:r w:rsidR="009B59BC">
        <w:rPr>
          <w:i/>
        </w:rPr>
        <w:t>четвъртия</w:t>
      </w:r>
      <w:r w:rsidRPr="003D5D02">
        <w:rPr>
          <w:i/>
        </w:rPr>
        <w:t xml:space="preserve"> знак след десетичната запетая.</w:t>
      </w:r>
    </w:p>
    <w:p w:rsidR="00C80194" w:rsidRPr="003D5D02" w:rsidRDefault="00C80194" w:rsidP="00C80194">
      <w:pPr>
        <w:spacing w:after="120"/>
        <w:ind w:firstLine="567"/>
        <w:jc w:val="both"/>
        <w:rPr>
          <w:rFonts w:eastAsiaTheme="minorHAnsi"/>
          <w:i/>
          <w:szCs w:val="22"/>
          <w:lang w:val="en-US" w:eastAsia="en-US"/>
        </w:rPr>
      </w:pPr>
      <w:r w:rsidRPr="003D5D02">
        <w:rPr>
          <w:rFonts w:eastAsiaTheme="minorHAnsi"/>
          <w:i/>
          <w:szCs w:val="22"/>
          <w:lang w:eastAsia="en-US"/>
        </w:rPr>
        <w:t>Цените не подлежат на промяна, за целия срок на договора.</w:t>
      </w:r>
    </w:p>
    <w:p w:rsidR="00F22E0F" w:rsidRPr="00F22E0F" w:rsidRDefault="00C80194" w:rsidP="00F22E0F">
      <w:pPr>
        <w:spacing w:after="120"/>
        <w:ind w:firstLine="567"/>
        <w:jc w:val="both"/>
        <w:rPr>
          <w:rFonts w:eastAsiaTheme="minorHAnsi"/>
          <w:i/>
          <w:szCs w:val="22"/>
          <w:lang w:eastAsia="en-US"/>
        </w:rPr>
      </w:pPr>
      <w:r w:rsidRPr="00F22E0F">
        <w:rPr>
          <w:rFonts w:eastAsiaTheme="minorHAnsi"/>
          <w:b/>
          <w:i/>
          <w:szCs w:val="22"/>
          <w:lang w:eastAsia="en-US"/>
        </w:rPr>
        <w:t>Забележка:</w:t>
      </w:r>
      <w:r w:rsidRPr="00F22E0F">
        <w:rPr>
          <w:rFonts w:eastAsiaTheme="minorHAnsi"/>
          <w:i/>
          <w:szCs w:val="22"/>
          <w:lang w:eastAsia="en-US"/>
        </w:rPr>
        <w:t xml:space="preserve"> Възложителят няма да заплаща допълнително такса за участие в </w:t>
      </w:r>
      <w:r w:rsidR="00E07188">
        <w:rPr>
          <w:rFonts w:eastAsiaTheme="minorHAnsi"/>
          <w:i/>
          <w:szCs w:val="22"/>
          <w:lang w:eastAsia="en-US"/>
        </w:rPr>
        <w:t xml:space="preserve"> </w:t>
      </w:r>
      <w:bookmarkStart w:id="0" w:name="_GoBack"/>
      <w:bookmarkEnd w:id="0"/>
      <w:r w:rsidRPr="00F22E0F">
        <w:rPr>
          <w:rFonts w:eastAsiaTheme="minorHAnsi"/>
          <w:i/>
          <w:szCs w:val="22"/>
          <w:lang w:eastAsia="en-US"/>
        </w:rPr>
        <w:t>стандартна балансираща група и санкции за излишък или недостиг на небалансите.</w:t>
      </w:r>
    </w:p>
    <w:p w:rsidR="00C80194" w:rsidRPr="008A61BB" w:rsidRDefault="00C80194" w:rsidP="00C80194">
      <w:pPr>
        <w:spacing w:before="480" w:after="480" w:line="276" w:lineRule="auto"/>
        <w:rPr>
          <w:rFonts w:eastAsiaTheme="minorHAnsi"/>
          <w:b/>
          <w:szCs w:val="22"/>
          <w:lang w:eastAsia="en-US"/>
        </w:rPr>
      </w:pPr>
      <w:r w:rsidRPr="008A61BB">
        <w:rPr>
          <w:rFonts w:eastAsiaTheme="minorHAnsi"/>
          <w:szCs w:val="22"/>
          <w:lang w:eastAsia="en-US"/>
        </w:rPr>
        <w:t>Дата:</w:t>
      </w:r>
      <w:r w:rsidRPr="008A61BB">
        <w:rPr>
          <w:rFonts w:eastAsiaTheme="minorHAnsi"/>
          <w:szCs w:val="22"/>
          <w:u w:val="dotted"/>
          <w:lang w:eastAsia="en-US"/>
        </w:rPr>
        <w:t xml:space="preserve">                                </w:t>
      </w:r>
      <w:r w:rsidRPr="008A61BB">
        <w:rPr>
          <w:rFonts w:eastAsiaTheme="minorHAnsi"/>
          <w:szCs w:val="22"/>
          <w:u w:val="dotted"/>
          <w:lang w:eastAsia="en-US"/>
        </w:rPr>
        <w:tab/>
      </w:r>
      <w:r w:rsidRPr="008A61BB">
        <w:rPr>
          <w:rFonts w:eastAsiaTheme="minorHAnsi"/>
          <w:szCs w:val="22"/>
          <w:lang w:eastAsia="en-US"/>
        </w:rPr>
        <w:tab/>
      </w:r>
      <w:r w:rsidRPr="008A61BB">
        <w:rPr>
          <w:rFonts w:eastAsiaTheme="minorHAnsi"/>
          <w:szCs w:val="22"/>
          <w:lang w:eastAsia="en-US"/>
        </w:rPr>
        <w:tab/>
      </w:r>
      <w:r w:rsidRPr="008A61BB">
        <w:rPr>
          <w:rFonts w:eastAsiaTheme="minorHAnsi"/>
          <w:szCs w:val="22"/>
          <w:lang w:eastAsia="en-US"/>
        </w:rPr>
        <w:tab/>
      </w:r>
      <w:r w:rsidRPr="008A61BB">
        <w:rPr>
          <w:rFonts w:eastAsiaTheme="minorHAnsi"/>
          <w:b/>
          <w:szCs w:val="22"/>
          <w:lang w:eastAsia="en-US"/>
        </w:rPr>
        <w:t>ПОДПИС И ПЕЧАТ:</w:t>
      </w:r>
    </w:p>
    <w:p w:rsidR="00C80194" w:rsidRPr="008A61BB" w:rsidRDefault="00C80194" w:rsidP="00C80194">
      <w:pPr>
        <w:jc w:val="right"/>
        <w:rPr>
          <w:rFonts w:eastAsiaTheme="minorHAnsi"/>
          <w:szCs w:val="22"/>
          <w:lang w:eastAsia="en-US"/>
        </w:rPr>
      </w:pPr>
      <w:r w:rsidRPr="008A61BB">
        <w:rPr>
          <w:rFonts w:eastAsiaTheme="minorHAnsi"/>
          <w:szCs w:val="22"/>
          <w:lang w:eastAsia="en-US"/>
        </w:rPr>
        <w:tab/>
      </w:r>
      <w:r w:rsidRPr="008A61BB">
        <w:rPr>
          <w:rFonts w:eastAsiaTheme="minorHAnsi"/>
          <w:szCs w:val="22"/>
          <w:lang w:eastAsia="en-US"/>
        </w:rPr>
        <w:tab/>
      </w:r>
      <w:r w:rsidRPr="008A61BB">
        <w:rPr>
          <w:rFonts w:eastAsiaTheme="minorHAnsi"/>
          <w:szCs w:val="22"/>
          <w:lang w:eastAsia="en-US"/>
        </w:rPr>
        <w:tab/>
      </w:r>
      <w:r w:rsidRPr="008A61BB">
        <w:rPr>
          <w:rFonts w:eastAsiaTheme="minorHAnsi"/>
          <w:szCs w:val="22"/>
          <w:lang w:eastAsia="en-US"/>
        </w:rPr>
        <w:tab/>
      </w:r>
      <w:r w:rsidRPr="008A61BB">
        <w:rPr>
          <w:rFonts w:eastAsiaTheme="minorHAnsi"/>
          <w:szCs w:val="22"/>
          <w:lang w:eastAsia="en-US"/>
        </w:rPr>
        <w:tab/>
      </w:r>
      <w:r w:rsidRPr="008A61BB">
        <w:rPr>
          <w:rFonts w:eastAsiaTheme="minorHAnsi"/>
          <w:szCs w:val="22"/>
          <w:lang w:eastAsia="en-US"/>
        </w:rPr>
        <w:tab/>
      </w:r>
      <w:r w:rsidRPr="008A61BB">
        <w:rPr>
          <w:rFonts w:eastAsiaTheme="minorHAnsi"/>
          <w:szCs w:val="22"/>
          <w:lang w:eastAsia="en-US"/>
        </w:rPr>
        <w:tab/>
      </w:r>
    </w:p>
    <w:p w:rsidR="00C80194" w:rsidRPr="008A61BB" w:rsidRDefault="00C80194" w:rsidP="00C80194">
      <w:pPr>
        <w:pBdr>
          <w:top w:val="dashSmallGap" w:sz="4" w:space="1" w:color="auto"/>
        </w:pBdr>
        <w:ind w:left="4962"/>
        <w:jc w:val="center"/>
        <w:rPr>
          <w:rFonts w:eastAsiaTheme="minorHAnsi"/>
          <w:i/>
          <w:szCs w:val="22"/>
          <w:vertAlign w:val="superscript"/>
          <w:lang w:eastAsia="en-US"/>
        </w:rPr>
      </w:pPr>
      <w:r w:rsidRPr="008A61BB">
        <w:rPr>
          <w:rFonts w:eastAsiaTheme="minorHAnsi"/>
          <w:i/>
          <w:szCs w:val="22"/>
          <w:vertAlign w:val="superscript"/>
          <w:lang w:eastAsia="en-US"/>
        </w:rPr>
        <w:t>Име и фамилия</w:t>
      </w:r>
    </w:p>
    <w:p w:rsidR="00C80194" w:rsidRPr="008A61BB" w:rsidRDefault="00C80194" w:rsidP="00C80194">
      <w:pPr>
        <w:ind w:left="4962"/>
        <w:jc w:val="right"/>
        <w:rPr>
          <w:rFonts w:eastAsiaTheme="minorHAnsi"/>
          <w:i/>
          <w:szCs w:val="22"/>
          <w:lang w:val="en-US" w:eastAsia="en-US"/>
        </w:rPr>
      </w:pPr>
    </w:p>
    <w:p w:rsidR="00D41EF8" w:rsidRDefault="00C80194" w:rsidP="00C80194">
      <w:pPr>
        <w:pBdr>
          <w:top w:val="dashSmallGap" w:sz="4" w:space="1" w:color="auto"/>
        </w:pBdr>
        <w:ind w:left="4962"/>
        <w:jc w:val="center"/>
      </w:pPr>
      <w:r w:rsidRPr="008A61BB">
        <w:rPr>
          <w:rFonts w:eastAsiaTheme="minorHAnsi"/>
          <w:i/>
          <w:szCs w:val="22"/>
          <w:vertAlign w:val="superscript"/>
          <w:lang w:eastAsia="en-US"/>
        </w:rPr>
        <w:t>качество на представляващия участника</w:t>
      </w:r>
    </w:p>
    <w:sectPr w:rsidR="00D41EF8" w:rsidSect="00C8019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5A" w:rsidRDefault="0088745A" w:rsidP="00C80194">
      <w:r>
        <w:separator/>
      </w:r>
    </w:p>
  </w:endnote>
  <w:endnote w:type="continuationSeparator" w:id="0">
    <w:p w:rsidR="0088745A" w:rsidRDefault="0088745A" w:rsidP="00C8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arrow"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5A" w:rsidRDefault="0088745A" w:rsidP="00C80194">
      <w:r>
        <w:separator/>
      </w:r>
    </w:p>
  </w:footnote>
  <w:footnote w:type="continuationSeparator" w:id="0">
    <w:p w:rsidR="0088745A" w:rsidRDefault="0088745A" w:rsidP="00C8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194" w:rsidRPr="00C80194" w:rsidRDefault="00C80194" w:rsidP="00C80194">
    <w:pPr>
      <w:tabs>
        <w:tab w:val="center" w:pos="4536"/>
        <w:tab w:val="right" w:pos="9072"/>
      </w:tabs>
      <w:spacing w:line="276" w:lineRule="auto"/>
      <w:jc w:val="center"/>
      <w:rPr>
        <w:rFonts w:asciiTheme="minorHAnsi" w:eastAsiaTheme="minorHAnsi" w:hAnsiTheme="minorHAnsi" w:cstheme="minorBidi"/>
        <w:sz w:val="22"/>
        <w:szCs w:val="22"/>
        <w:lang w:val="en-US"/>
      </w:rPr>
    </w:pPr>
    <w:r w:rsidRPr="00C80194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54C82573" wp14:editId="1D5199F3">
          <wp:extent cx="1440815" cy="948690"/>
          <wp:effectExtent l="0" t="0" r="6985" b="3810"/>
          <wp:docPr id="2" name="Картина 2" descr="plovdiv_g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plovdiv_ger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0194" w:rsidRPr="00C80194" w:rsidRDefault="00C80194" w:rsidP="00C80194">
    <w:pPr>
      <w:pBdr>
        <w:bottom w:val="double" w:sz="6" w:space="1" w:color="339966"/>
      </w:pBdr>
      <w:tabs>
        <w:tab w:val="center" w:pos="4536"/>
        <w:tab w:val="right" w:pos="9072"/>
      </w:tabs>
      <w:spacing w:line="276" w:lineRule="auto"/>
      <w:jc w:val="center"/>
      <w:rPr>
        <w:rFonts w:ascii="Helvetica Narrow" w:eastAsiaTheme="minorHAnsi" w:hAnsi="Helvetica Narrow" w:cstheme="minorBidi"/>
        <w:b/>
        <w:color w:val="003300"/>
        <w:spacing w:val="30"/>
        <w:sz w:val="28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0194">
      <w:rPr>
        <w:rFonts w:ascii="Georgia" w:eastAsiaTheme="minorHAnsi" w:hAnsi="Georgia" w:cstheme="minorBidi"/>
        <w:b/>
        <w:color w:val="003300"/>
        <w:spacing w:val="30"/>
        <w:sz w:val="28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ОБЩИНА</w:t>
    </w:r>
    <w:r w:rsidRPr="00C80194">
      <w:rPr>
        <w:rFonts w:ascii="Helvetica Narrow" w:eastAsiaTheme="minorHAnsi" w:hAnsi="Helvetica Narrow" w:cstheme="minorBidi"/>
        <w:b/>
        <w:color w:val="003300"/>
        <w:spacing w:val="30"/>
        <w:sz w:val="28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C80194">
      <w:rPr>
        <w:rFonts w:ascii="Georgia" w:eastAsiaTheme="minorHAnsi" w:hAnsi="Georgia" w:cstheme="minorBidi"/>
        <w:b/>
        <w:color w:val="003300"/>
        <w:spacing w:val="30"/>
        <w:sz w:val="28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ПЛОВДИВ</w:t>
    </w:r>
  </w:p>
  <w:p w:rsidR="00C80194" w:rsidRPr="00C80194" w:rsidRDefault="00C80194" w:rsidP="00C80194">
    <w:pPr>
      <w:pBdr>
        <w:bottom w:val="double" w:sz="6" w:space="1" w:color="339966"/>
      </w:pBdr>
      <w:tabs>
        <w:tab w:val="center" w:pos="4536"/>
        <w:tab w:val="right" w:pos="9072"/>
      </w:tabs>
      <w:spacing w:line="276" w:lineRule="auto"/>
      <w:jc w:val="center"/>
      <w:rPr>
        <w:rFonts w:ascii="Arial Narrow" w:eastAsiaTheme="minorHAnsi" w:hAnsi="Arial Narrow" w:cstheme="minorBidi"/>
        <w:i/>
        <w:color w:val="262626" w:themeColor="text1" w:themeTint="D9"/>
        <w:sz w:val="18"/>
        <w:szCs w:val="22"/>
        <w:lang w:val="en-US"/>
      </w:rPr>
    </w:pPr>
    <w:r w:rsidRPr="00C80194">
      <w:rPr>
        <w:rFonts w:ascii="Arial Narrow" w:eastAsiaTheme="minorHAnsi" w:hAnsi="Arial Narrow" w:cstheme="minorBidi"/>
        <w:i/>
        <w:color w:val="262626" w:themeColor="text1" w:themeTint="D9"/>
        <w:sz w:val="18"/>
        <w:szCs w:val="22"/>
      </w:rPr>
      <w:t>Пловдив  4000,   пл. „Стефан Стамболов”   №1  тел: (032) 656727, факс: (032) 656703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94"/>
    <w:rsid w:val="001642AC"/>
    <w:rsid w:val="00170D90"/>
    <w:rsid w:val="001B0C34"/>
    <w:rsid w:val="001D028F"/>
    <w:rsid w:val="00454C97"/>
    <w:rsid w:val="0088745A"/>
    <w:rsid w:val="009B59BC"/>
    <w:rsid w:val="00B85073"/>
    <w:rsid w:val="00B92940"/>
    <w:rsid w:val="00BC3954"/>
    <w:rsid w:val="00C80194"/>
    <w:rsid w:val="00CB1E9A"/>
    <w:rsid w:val="00D41EF8"/>
    <w:rsid w:val="00D471F8"/>
    <w:rsid w:val="00DA7A72"/>
    <w:rsid w:val="00E07188"/>
    <w:rsid w:val="00E130BB"/>
    <w:rsid w:val="00E16E67"/>
    <w:rsid w:val="00E72825"/>
    <w:rsid w:val="00F2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94"/>
    <w:pPr>
      <w:spacing w:after="0" w:line="240" w:lineRule="auto"/>
    </w:pPr>
    <w:rPr>
      <w:rFonts w:eastAsia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19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80194"/>
    <w:rPr>
      <w:rFonts w:eastAsia="Times New Roman"/>
      <w:lang w:eastAsia="bg-BG"/>
    </w:rPr>
  </w:style>
  <w:style w:type="paragraph" w:styleId="a5">
    <w:name w:val="footer"/>
    <w:basedOn w:val="a"/>
    <w:link w:val="a6"/>
    <w:uiPriority w:val="99"/>
    <w:unhideWhenUsed/>
    <w:rsid w:val="00C8019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80194"/>
    <w:rPr>
      <w:rFonts w:eastAsia="Times New Roman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80194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80194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94"/>
    <w:pPr>
      <w:spacing w:after="0" w:line="240" w:lineRule="auto"/>
    </w:pPr>
    <w:rPr>
      <w:rFonts w:eastAsia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19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80194"/>
    <w:rPr>
      <w:rFonts w:eastAsia="Times New Roman"/>
      <w:lang w:eastAsia="bg-BG"/>
    </w:rPr>
  </w:style>
  <w:style w:type="paragraph" w:styleId="a5">
    <w:name w:val="footer"/>
    <w:basedOn w:val="a"/>
    <w:link w:val="a6"/>
    <w:uiPriority w:val="99"/>
    <w:unhideWhenUsed/>
    <w:rsid w:val="00C8019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80194"/>
    <w:rPr>
      <w:rFonts w:eastAsia="Times New Roman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80194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80194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7</cp:revision>
  <cp:lastPrinted>2018-10-26T10:58:00Z</cp:lastPrinted>
  <dcterms:created xsi:type="dcterms:W3CDTF">2018-10-23T14:57:00Z</dcterms:created>
  <dcterms:modified xsi:type="dcterms:W3CDTF">2018-10-26T10:59:00Z</dcterms:modified>
</cp:coreProperties>
</file>